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omfortaa" w:cs="Comfortaa" w:eastAsia="Comfortaa" w:hAnsi="Comfortaa"/>
          <w:b w:val="1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b w:val="1"/>
          <w:sz w:val="22"/>
          <w:szCs w:val="22"/>
          <w:rtl w:val="0"/>
        </w:rPr>
        <w:t xml:space="preserve">Personal Assistant Wanted</w:t>
      </w:r>
    </w:p>
    <w:p w:rsidR="00000000" w:rsidDel="00000000" w:rsidP="00000000" w:rsidRDefault="00000000" w:rsidRPr="00000000" w14:paraId="00000004">
      <w:pPr>
        <w:spacing w:line="276" w:lineRule="auto"/>
        <w:rPr>
          <w:rFonts w:ascii="Comfortaa" w:cs="Comfortaa" w:eastAsia="Comfortaa" w:hAnsi="Comforta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A reputable and well-established dentist is seeking a highly driven, goal-oriented and organized individual to fill as a Personal Assistant.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The ideal candidate will be a sharp, energetic, independent thinker and trustworthy individual. As a resourceful self-starter, you will maximize the productivity of the dentist. You will solve problems at a blink of an eye without needing supervision or direction.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Responsibilities include:</w:t>
      </w:r>
    </w:p>
    <w:p w:rsidR="00000000" w:rsidDel="00000000" w:rsidP="00000000" w:rsidRDefault="00000000" w:rsidRPr="00000000" w14:paraId="0000000A">
      <w:pPr>
        <w:spacing w:line="276" w:lineRule="auto"/>
        <w:ind w:left="720" w:firstLine="0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·       </w:t>
      </w: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Organize and manage personal appointments or meetings</w:t>
      </w:r>
    </w:p>
    <w:p w:rsidR="00000000" w:rsidDel="00000000" w:rsidP="00000000" w:rsidRDefault="00000000" w:rsidRPr="00000000" w14:paraId="0000000B">
      <w:pPr>
        <w:spacing w:line="276" w:lineRule="auto"/>
        <w:ind w:left="720" w:firstLine="0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·       </w:t>
      </w: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Take the lead on and manage projects, providing actionable and measurable targets and plans</w:t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·       </w:t>
      </w: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Coordinate travel, transportation, and accommodations as needed</w:t>
      </w:r>
    </w:p>
    <w:p w:rsidR="00000000" w:rsidDel="00000000" w:rsidP="00000000" w:rsidRDefault="00000000" w:rsidRPr="00000000" w14:paraId="0000000D">
      <w:pPr>
        <w:spacing w:line="276" w:lineRule="auto"/>
        <w:ind w:left="720" w:firstLine="0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·       </w:t>
      </w: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Take on special projects, as assigned</w:t>
      </w:r>
    </w:p>
    <w:p w:rsidR="00000000" w:rsidDel="00000000" w:rsidP="00000000" w:rsidRDefault="00000000" w:rsidRPr="00000000" w14:paraId="0000000E">
      <w:pPr>
        <w:spacing w:line="276" w:lineRule="auto"/>
        <w:ind w:left="720" w:firstLine="0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Requirements:</w:t>
      </w:r>
    </w:p>
    <w:p w:rsidR="00000000" w:rsidDel="00000000" w:rsidP="00000000" w:rsidRDefault="00000000" w:rsidRPr="00000000" w14:paraId="00000010">
      <w:pPr>
        <w:spacing w:line="276" w:lineRule="auto"/>
        <w:ind w:left="720" w:firstLine="0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·       </w:t>
      </w: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Excellent communication skills</w:t>
      </w:r>
    </w:p>
    <w:p w:rsidR="00000000" w:rsidDel="00000000" w:rsidP="00000000" w:rsidRDefault="00000000" w:rsidRPr="00000000" w14:paraId="00000011">
      <w:pPr>
        <w:spacing w:line="276" w:lineRule="auto"/>
        <w:ind w:left="720" w:firstLine="0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·       </w:t>
      </w: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Sound decision-making skills, drive and desire to succeed</w:t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·       </w:t>
      </w: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Masterful communicator and problem solver</w:t>
      </w:r>
    </w:p>
    <w:p w:rsidR="00000000" w:rsidDel="00000000" w:rsidP="00000000" w:rsidRDefault="00000000" w:rsidRPr="00000000" w14:paraId="00000013">
      <w:pPr>
        <w:spacing w:line="276" w:lineRule="auto"/>
        <w:ind w:left="720" w:firstLine="0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·       </w:t>
      </w: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Expert follow-up</w:t>
      </w:r>
    </w:p>
    <w:p w:rsidR="00000000" w:rsidDel="00000000" w:rsidP="00000000" w:rsidRDefault="00000000" w:rsidRPr="00000000" w14:paraId="00000014">
      <w:pPr>
        <w:spacing w:line="276" w:lineRule="auto"/>
        <w:ind w:left="720" w:firstLine="0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·       </w:t>
      </w: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Ability to work independently on projects, from conception to completion, and manage time in accordance to needs</w:t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·       </w:t>
      </w: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Strong organizational skills</w:t>
      </w:r>
    </w:p>
    <w:p w:rsidR="00000000" w:rsidDel="00000000" w:rsidP="00000000" w:rsidRDefault="00000000" w:rsidRPr="00000000" w14:paraId="00000016">
      <w:pPr>
        <w:spacing w:line="276" w:lineRule="auto"/>
        <w:ind w:left="720" w:firstLine="0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·       </w:t>
      </w: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High level of discretion</w:t>
      </w:r>
    </w:p>
    <w:p w:rsidR="00000000" w:rsidDel="00000000" w:rsidP="00000000" w:rsidRDefault="00000000" w:rsidRPr="00000000" w14:paraId="00000017">
      <w:pPr>
        <w:spacing w:line="276" w:lineRule="auto"/>
        <w:ind w:left="720" w:firstLine="0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0"/>
          <w:szCs w:val="20"/>
          <w:rtl w:val="0"/>
        </w:rPr>
        <w:t xml:space="preserve">·       </w:t>
      </w: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Experience with booking travel both national and internationally is a plus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Position would be </w:t>
      </w:r>
      <w:r w:rsidDel="00000000" w:rsidR="00000000" w:rsidRPr="00000000">
        <w:rPr>
          <w:rFonts w:ascii="Comfortaa" w:cs="Comfortaa" w:eastAsia="Comfortaa" w:hAnsi="Comfortaa"/>
          <w:sz w:val="22"/>
          <w:szCs w:val="22"/>
          <w:highlight w:val="yellow"/>
          <w:rtl w:val="0"/>
        </w:rPr>
        <w:t xml:space="preserve">80/20 </w:t>
      </w: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remote and onsite. MUST be able to run personal errands around Manhattan and Brooklyn. 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Comfortaa" w:cs="Comfortaa" w:eastAsia="Comfortaa" w:hAnsi="Comfortaa"/>
          <w:sz w:val="22"/>
          <w:szCs w:val="22"/>
          <w:highlight w:val="yellow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highlight w:val="yellow"/>
          <w:rtl w:val="0"/>
        </w:rPr>
        <w:t xml:space="preserve">Compensation: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Comfortaa" w:cs="Comfortaa" w:eastAsia="Comfortaa" w:hAnsi="Comfortaa"/>
          <w:sz w:val="22"/>
          <w:szCs w:val="22"/>
          <w:highlight w:val="yellow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highlight w:val="yellow"/>
          <w:rtl w:val="0"/>
        </w:rPr>
        <w:t xml:space="preserve">[x hours] per week to start with growth into a full-time position possible. 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Comfortaa" w:cs="Comfortaa" w:eastAsia="Comfortaa" w:hAnsi="Comfortaa"/>
          <w:sz w:val="22"/>
          <w:szCs w:val="22"/>
          <w:highlight w:val="yellow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highlight w:val="yellow"/>
          <w:rtl w:val="0"/>
        </w:rPr>
        <w:t xml:space="preserve">[$] per hour starting, w/ opportunities for compensation and performance bonuses.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Comfortaa" w:cs="Comfortaa" w:eastAsia="Comfortaa" w:hAnsi="Comfortaa"/>
          <w:sz w:val="22"/>
          <w:szCs w:val="22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Comfortaa" w:cs="Comfortaa" w:eastAsia="Comfortaa" w:hAnsi="Comfortaa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omfortaa" w:cs="Comfortaa" w:eastAsia="Comfortaa" w:hAnsi="Comfortaa"/>
          <w:sz w:val="22"/>
          <w:szCs w:val="22"/>
          <w:highlight w:val="white"/>
          <w:rtl w:val="0"/>
        </w:rPr>
        <w:t xml:space="preserve">Please reply with your resume and cover letter. </w:t>
      </w:r>
      <w:r w:rsidDel="00000000" w:rsidR="00000000" w:rsidRPr="00000000">
        <w:rPr>
          <w:rFonts w:ascii="Comfortaa" w:cs="Comfortaa" w:eastAsia="Comfortaa" w:hAnsi="Comfortaa"/>
          <w:b w:val="1"/>
          <w:sz w:val="22"/>
          <w:szCs w:val="22"/>
          <w:highlight w:val="white"/>
          <w:rtl w:val="0"/>
        </w:rPr>
        <w:t xml:space="preserve">Applications without a cover letter will NOT be accepted. </w:t>
      </w:r>
    </w:p>
    <w:p w:rsidR="00000000" w:rsidDel="00000000" w:rsidP="00000000" w:rsidRDefault="00000000" w:rsidRPr="00000000" w14:paraId="00000020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3467"/>
        </w:tabs>
        <w:rPr>
          <w:rFonts w:ascii="Comfortaa" w:cs="Comfortaa" w:eastAsia="Comfortaa" w:hAnsi="Comfortaa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711200</wp:posOffset>
              </wp:positionH>
              <wp:positionV relativeFrom="paragraph">
                <wp:posOffset>393700</wp:posOffset>
              </wp:positionV>
              <wp:extent cx="5867748" cy="316041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416889" y="3626742"/>
                        <a:ext cx="5858223" cy="306516"/>
                      </a:xfrm>
                      <a:custGeom>
                        <a:rect b="b" l="l" r="r" t="t"/>
                        <a:pathLst>
                          <a:path extrusionOk="0" h="19060" w="203628">
                            <a:moveTo>
                              <a:pt x="0" y="19060"/>
                            </a:moveTo>
                            <a:lnTo>
                              <a:pt x="203628" y="19060"/>
                            </a:lnTo>
                            <a:lnTo>
                              <a:pt x="157305" y="0"/>
                            </a:lnTo>
                            <a:close/>
                          </a:path>
                        </a:pathLst>
                      </a:custGeom>
                      <a:solidFill>
                        <a:srgbClr val="B4AFAD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711200</wp:posOffset>
              </wp:positionH>
              <wp:positionV relativeFrom="paragraph">
                <wp:posOffset>393700</wp:posOffset>
              </wp:positionV>
              <wp:extent cx="5867748" cy="316041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7748" cy="31604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2679700</wp:posOffset>
              </wp:positionH>
              <wp:positionV relativeFrom="paragraph">
                <wp:posOffset>419100</wp:posOffset>
              </wp:positionV>
              <wp:extent cx="4192905" cy="31178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254310" y="3628870"/>
                        <a:ext cx="4183380" cy="302260"/>
                      </a:xfrm>
                      <a:custGeom>
                        <a:rect b="b" l="l" r="r" t="t"/>
                        <a:pathLst>
                          <a:path extrusionOk="0" h="18819" w="145484">
                            <a:moveTo>
                              <a:pt x="145484" y="0"/>
                            </a:moveTo>
                            <a:lnTo>
                              <a:pt x="145484" y="18819"/>
                            </a:lnTo>
                            <a:lnTo>
                              <a:pt x="0" y="18819"/>
                            </a:lnTo>
                            <a:close/>
                          </a:path>
                        </a:pathLst>
                      </a:custGeom>
                      <a:solidFill>
                        <a:srgbClr val="44263E">
                          <a:alpha val="26666"/>
                        </a:srgbClr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2679700</wp:posOffset>
              </wp:positionH>
              <wp:positionV relativeFrom="paragraph">
                <wp:posOffset>419100</wp:posOffset>
              </wp:positionV>
              <wp:extent cx="4192905" cy="311785"/>
              <wp:effectExtent b="0" l="0" r="0" t="0"/>
              <wp:wrapNone/>
              <wp:docPr id="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2905" cy="311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5067300</wp:posOffset>
              </wp:positionH>
              <wp:positionV relativeFrom="paragraph">
                <wp:posOffset>0</wp:posOffset>
              </wp:positionV>
              <wp:extent cx="1889125" cy="7429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06200" y="3413288"/>
                        <a:ext cx="1879600" cy="733425"/>
                      </a:xfrm>
                      <a:custGeom>
                        <a:rect b="b" l="l" r="r" t="t"/>
                        <a:pathLst>
                          <a:path extrusionOk="0" h="45599" w="65384">
                            <a:moveTo>
                              <a:pt x="65384" y="27022"/>
                            </a:moveTo>
                            <a:lnTo>
                              <a:pt x="65384" y="0"/>
                            </a:lnTo>
                            <a:lnTo>
                              <a:pt x="0" y="45599"/>
                            </a:lnTo>
                            <a:close/>
                          </a:path>
                        </a:pathLst>
                      </a:custGeom>
                      <a:solidFill>
                        <a:srgbClr val="125D62">
                          <a:alpha val="34901"/>
                        </a:srgbClr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5067300</wp:posOffset>
              </wp:positionH>
              <wp:positionV relativeFrom="paragraph">
                <wp:posOffset>0</wp:posOffset>
              </wp:positionV>
              <wp:extent cx="1889125" cy="7429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9125" cy="7429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5179060</wp:posOffset>
          </wp:positionH>
          <wp:positionV relativeFrom="paragraph">
            <wp:posOffset>-46989</wp:posOffset>
          </wp:positionV>
          <wp:extent cx="1581785" cy="594360"/>
          <wp:effectExtent b="0" l="0" r="0" t="0"/>
          <wp:wrapNone/>
          <wp:docPr descr="Text&#10;&#10;Description automatically generated with low confidence" id="7" name="image1.png"/>
          <a:graphic>
            <a:graphicData uri="http://schemas.openxmlformats.org/drawingml/2006/picture">
              <pic:pic>
                <pic:nvPicPr>
                  <pic:cNvPr descr="Text&#10;&#10;Description automatically generated with low confidence"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81785" cy="5943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-457199</wp:posOffset>
              </wp:positionV>
              <wp:extent cx="8256771" cy="1236588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1222377" y="3166469"/>
                        <a:ext cx="8247246" cy="1227063"/>
                      </a:xfrm>
                      <a:custGeom>
                        <a:rect b="b" l="l" r="r" t="t"/>
                        <a:pathLst>
                          <a:path extrusionOk="0" h="53320" w="342116">
                            <a:moveTo>
                              <a:pt x="0" y="0"/>
                            </a:moveTo>
                            <a:lnTo>
                              <a:pt x="0" y="53320"/>
                            </a:lnTo>
                            <a:lnTo>
                              <a:pt x="342116" y="0"/>
                            </a:lnTo>
                            <a:close/>
                          </a:path>
                        </a:pathLst>
                      </a:custGeom>
                      <a:solidFill>
                        <a:srgbClr val="B4AFAD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-927099</wp:posOffset>
              </wp:positionH>
              <wp:positionV relativeFrom="paragraph">
                <wp:posOffset>-457199</wp:posOffset>
              </wp:positionV>
              <wp:extent cx="8256771" cy="1236588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56771" cy="123658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-457199</wp:posOffset>
              </wp:positionV>
              <wp:extent cx="7046595" cy="136398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1827465" y="3102773"/>
                        <a:ext cx="7037070" cy="1354455"/>
                      </a:xfrm>
                      <a:custGeom>
                        <a:rect b="b" l="l" r="r" t="t"/>
                        <a:pathLst>
                          <a:path extrusionOk="0" h="58628" w="291932">
                            <a:moveTo>
                              <a:pt x="0" y="18578"/>
                            </a:moveTo>
                            <a:lnTo>
                              <a:pt x="241" y="34019"/>
                            </a:lnTo>
                            <a:lnTo>
                              <a:pt x="221482" y="58628"/>
                            </a:lnTo>
                            <a:lnTo>
                              <a:pt x="291932" y="0"/>
                            </a:lnTo>
                            <a:close/>
                          </a:path>
                        </a:pathLst>
                      </a:custGeom>
                      <a:solidFill>
                        <a:srgbClr val="125D62">
                          <a:alpha val="34901"/>
                        </a:srgbClr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-457199</wp:posOffset>
              </wp:positionV>
              <wp:extent cx="7046595" cy="1363980"/>
              <wp:effectExtent b="0" l="0" r="0" t="0"/>
              <wp:wrapNone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46595" cy="13639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673100</wp:posOffset>
              </wp:positionH>
              <wp:positionV relativeFrom="paragraph">
                <wp:posOffset>-457199</wp:posOffset>
              </wp:positionV>
              <wp:extent cx="6526530" cy="118808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087498" y="3190720"/>
                        <a:ext cx="6517005" cy="1178560"/>
                      </a:xfrm>
                      <a:custGeom>
                        <a:rect b="b" l="l" r="r" t="t"/>
                        <a:pathLst>
                          <a:path extrusionOk="0" h="37795" w="164671">
                            <a:moveTo>
                              <a:pt x="0" y="241"/>
                            </a:moveTo>
                            <a:lnTo>
                              <a:pt x="132407" y="37795"/>
                            </a:lnTo>
                            <a:lnTo>
                              <a:pt x="164671" y="0"/>
                            </a:lnTo>
                            <a:lnTo>
                              <a:pt x="160329" y="241"/>
                            </a:lnTo>
                            <a:close/>
                          </a:path>
                        </a:pathLst>
                      </a:custGeom>
                      <a:solidFill>
                        <a:srgbClr val="44263E">
                          <a:alpha val="26666"/>
                        </a:srgbClr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673100</wp:posOffset>
              </wp:positionH>
              <wp:positionV relativeFrom="paragraph">
                <wp:posOffset>-457199</wp:posOffset>
              </wp:positionV>
              <wp:extent cx="6526530" cy="118808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26530" cy="1188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7.png"/><Relationship Id="rId3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6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